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48" w:rsidRDefault="006A1348" w:rsidP="006A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 w:val="20"/>
          <w:szCs w:val="20"/>
        </w:rPr>
        <w:t xml:space="preserve">Fichten, C., Nguyen, M.N., Jorgensen, M., Barile, M., Budd, J., Asuncion, J., Martiniello, N., &amp; Tibbs, A.  (2012). How well are Québec students with disabilities doing in the labour force? </w:t>
      </w:r>
      <w:r>
        <w:rPr>
          <w:rFonts w:ascii="Arial" w:hAnsi="Arial" w:cs="Arial"/>
          <w:b/>
          <w:sz w:val="20"/>
          <w:szCs w:val="20"/>
        </w:rPr>
        <w:t>Hermes - Biannual Newsletter of Québec Association of Post-Secondary Students with Disabilities</w:t>
      </w:r>
      <w:r>
        <w:rPr>
          <w:rFonts w:ascii="Arial" w:hAnsi="Arial" w:cs="Arial"/>
          <w:sz w:val="20"/>
          <w:szCs w:val="20"/>
        </w:rPr>
        <w:t>, Volume 15,  8-9.</w:t>
      </w:r>
    </w:p>
    <w:p w:rsidR="006A1348" w:rsidRDefault="006A1348" w:rsidP="00FA5034">
      <w:pPr>
        <w:spacing w:after="0" w:line="240" w:lineRule="auto"/>
        <w:jc w:val="center"/>
      </w:pPr>
    </w:p>
    <w:p w:rsidR="00D96BEC" w:rsidRPr="00FA5034" w:rsidRDefault="00D96BEC" w:rsidP="00FA5034">
      <w:pPr>
        <w:spacing w:after="0" w:line="240" w:lineRule="auto"/>
        <w:jc w:val="center"/>
      </w:pPr>
      <w:r>
        <w:t xml:space="preserve">How Well Are </w:t>
      </w:r>
      <w:r w:rsidRPr="00FA5034">
        <w:t xml:space="preserve">Quebec Students with Disabilities Doing </w:t>
      </w:r>
      <w:r>
        <w:t>In The Labo</w:t>
      </w:r>
      <w:r w:rsidR="00E71A16">
        <w:t>u</w:t>
      </w:r>
      <w:r>
        <w:t xml:space="preserve">r Force? </w:t>
      </w:r>
    </w:p>
    <w:p w:rsidR="00D96BEC" w:rsidRPr="00FA5034" w:rsidRDefault="00D96BEC" w:rsidP="00FA5034">
      <w:pPr>
        <w:spacing w:after="0" w:line="240" w:lineRule="auto"/>
        <w:jc w:val="center"/>
      </w:pPr>
    </w:p>
    <w:p w:rsidR="00D96BEC" w:rsidRPr="00FA5034" w:rsidRDefault="00D96BEC" w:rsidP="00FA5034">
      <w:pPr>
        <w:spacing w:after="0" w:line="240" w:lineRule="auto"/>
        <w:jc w:val="center"/>
      </w:pPr>
      <w:r w:rsidRPr="00FA5034">
        <w:t>Catherine Fichten, Mai Nhu Nguyen, Mary Jorgensen, Maria Barile,</w:t>
      </w:r>
    </w:p>
    <w:p w:rsidR="00D96BEC" w:rsidRPr="00FA5034" w:rsidRDefault="00D96BEC" w:rsidP="00FA5034">
      <w:pPr>
        <w:spacing w:after="0" w:line="240" w:lineRule="auto"/>
        <w:jc w:val="center"/>
      </w:pPr>
      <w:r w:rsidRPr="00FA5034">
        <w:t>Jillian Budd, Jennison Asuncion, Natalie Martiniello, Anthony Tibbs</w:t>
      </w:r>
    </w:p>
    <w:p w:rsidR="00D96BEC" w:rsidRPr="00FA5034" w:rsidRDefault="00D96BEC" w:rsidP="00FA5034">
      <w:pPr>
        <w:spacing w:after="0" w:line="240" w:lineRule="auto"/>
        <w:jc w:val="center"/>
      </w:pPr>
    </w:p>
    <w:p w:rsidR="00D96BEC" w:rsidRPr="00FA5034" w:rsidRDefault="00D96BEC" w:rsidP="00FA5034">
      <w:pPr>
        <w:spacing w:after="0" w:line="240" w:lineRule="auto"/>
        <w:jc w:val="center"/>
      </w:pPr>
      <w:r w:rsidRPr="00FA5034">
        <w:t>Adaptech Research Network</w:t>
      </w:r>
    </w:p>
    <w:p w:rsidR="00D96BEC" w:rsidRPr="00FA5034" w:rsidRDefault="00D96BEC" w:rsidP="00E71A16">
      <w:pPr>
        <w:tabs>
          <w:tab w:val="right" w:pos="9360"/>
        </w:tabs>
      </w:pPr>
      <w:bookmarkStart w:id="0" w:name="_GoBack"/>
      <w:bookmarkEnd w:id="0"/>
    </w:p>
    <w:p w:rsidR="00D96BEC" w:rsidRPr="00FA5034" w:rsidRDefault="00D96BEC" w:rsidP="0052765D">
      <w:pPr>
        <w:tabs>
          <w:tab w:val="right" w:pos="9360"/>
        </w:tabs>
      </w:pPr>
      <w:r>
        <w:t xml:space="preserve">The </w:t>
      </w:r>
      <w:r w:rsidRPr="00FA5034">
        <w:t xml:space="preserve">Adaptech Research Network recently completed a study of employment among recent (past 2 years) Canadian college and university graduates and those who left their studies without completing their program. In 2011 we administered an online questionnaire to a convenience sample of </w:t>
      </w:r>
      <w:r>
        <w:t>172</w:t>
      </w:r>
      <w:r w:rsidRPr="00FA5034">
        <w:t xml:space="preserve"> individuals (i.e., a non-random sample of </w:t>
      </w:r>
      <w:r>
        <w:t>members of</w:t>
      </w:r>
      <w:r w:rsidR="0052765D">
        <w:t xml:space="preserve"> </w:t>
      </w:r>
      <w:r w:rsidR="00E71A16">
        <w:t xml:space="preserve">our partner organizations, </w:t>
      </w:r>
      <w:r w:rsidR="0052765D">
        <w:t xml:space="preserve">the </w:t>
      </w:r>
      <w:r w:rsidR="0052765D" w:rsidRPr="00E71A16">
        <w:t xml:space="preserve">Association québécoise des étudiants ayant des incapacités au postsecondaire (AQEIPS) </w:t>
      </w:r>
      <w:r w:rsidRPr="00FA5034">
        <w:t xml:space="preserve">and </w:t>
      </w:r>
      <w:r>
        <w:t>the National Educational Association of Disabled Students</w:t>
      </w:r>
      <w:r w:rsidR="0052765D">
        <w:t xml:space="preserve"> (</w:t>
      </w:r>
      <w:r w:rsidRPr="00FA5034">
        <w:t>NEADS</w:t>
      </w:r>
      <w:r w:rsidR="0052765D">
        <w:t>)</w:t>
      </w:r>
      <w:r w:rsidRPr="00FA5034">
        <w:t xml:space="preserve"> </w:t>
      </w:r>
      <w:r>
        <w:t xml:space="preserve">as well as others </w:t>
      </w:r>
      <w:r w:rsidR="0052765D">
        <w:t xml:space="preserve">in </w:t>
      </w:r>
      <w:r>
        <w:t>our research participant database</w:t>
      </w:r>
      <w:r w:rsidRPr="00FA5034">
        <w:t xml:space="preserve">). Forty one of these </w:t>
      </w:r>
      <w:r>
        <w:t xml:space="preserve">former </w:t>
      </w:r>
      <w:r w:rsidRPr="00FA5034">
        <w:t xml:space="preserve">students hailed from Québec (18 </w:t>
      </w:r>
      <w:r w:rsidR="0052765D" w:rsidRPr="00FA5034">
        <w:t>Anglophone</w:t>
      </w:r>
      <w:r w:rsidR="0052765D">
        <w:t>s</w:t>
      </w:r>
      <w:r w:rsidRPr="00FA5034">
        <w:t xml:space="preserve"> and 23 </w:t>
      </w:r>
      <w:r w:rsidR="0052765D">
        <w:t>F</w:t>
      </w:r>
      <w:r w:rsidR="0052765D" w:rsidRPr="00FA5034">
        <w:t>rancophone</w:t>
      </w:r>
      <w:r w:rsidR="0052765D">
        <w:t>s</w:t>
      </w:r>
      <w:r w:rsidRPr="00FA5034">
        <w:t xml:space="preserve">). Only one </w:t>
      </w:r>
      <w:r>
        <w:t>person</w:t>
      </w:r>
      <w:r w:rsidRPr="00FA5034">
        <w:t xml:space="preserve"> was "not in the labor force" (i.e., neither employed nor looking for work). </w:t>
      </w:r>
    </w:p>
    <w:p w:rsidR="00D96BEC" w:rsidRPr="00FA5034" w:rsidRDefault="00D96BEC" w:rsidP="00FA5034">
      <w:r w:rsidRPr="00FA5034">
        <w:t xml:space="preserve">Among Quebeckers "in the labour force" (i.e., everyone else), 79% were employed, mainly full-time. The comparable figure for the entire </w:t>
      </w:r>
      <w:r>
        <w:t xml:space="preserve">Canada-wide </w:t>
      </w:r>
      <w:r w:rsidRPr="00FA5034">
        <w:t>sample was 67%</w:t>
      </w:r>
      <w:r>
        <w:t xml:space="preserve"> - a 12% difference in favor of Québec</w:t>
      </w:r>
      <w:r w:rsidRPr="00FA5034">
        <w:t xml:space="preserve">. Internships seemed to confer a small advantage in helping to find a job. There were no significant differences in employment between men and women. Although there was considerable variability, the average salary </w:t>
      </w:r>
      <w:r>
        <w:t>of</w:t>
      </w:r>
      <w:r w:rsidRPr="00FA5034">
        <w:t xml:space="preserve"> those with a college diploma who were employed full-time was less than </w:t>
      </w:r>
      <w:r>
        <w:t>that of people</w:t>
      </w:r>
      <w:r w:rsidRPr="00FA5034">
        <w:t xml:space="preserve"> with a Bachelor's degree which, in turn, was less than that of </w:t>
      </w:r>
      <w:r>
        <w:t>individuals</w:t>
      </w:r>
      <w:r w:rsidRPr="00FA5034">
        <w:t xml:space="preserve"> with </w:t>
      </w:r>
      <w:r>
        <w:t xml:space="preserve">a </w:t>
      </w:r>
      <w:r w:rsidRPr="00FA5034">
        <w:t>post-graduate degree.</w:t>
      </w:r>
    </w:p>
    <w:p w:rsidR="00D96BEC" w:rsidRPr="00FA5034" w:rsidRDefault="00D96BEC" w:rsidP="00FA5034">
      <w:r w:rsidRPr="00FA5034">
        <w:t xml:space="preserve">Overall, francophone Quebeckers were doing slightly better than </w:t>
      </w:r>
      <w:r w:rsidR="0052765D" w:rsidRPr="00FA5034">
        <w:t>Anglophones</w:t>
      </w:r>
      <w:r w:rsidRPr="00FA5034">
        <w:t xml:space="preserve">: 81% of </w:t>
      </w:r>
      <w:r w:rsidR="0052765D" w:rsidRPr="00FA5034">
        <w:t>Francophones</w:t>
      </w:r>
      <w:r w:rsidRPr="00FA5034">
        <w:t xml:space="preserve"> were employed</w:t>
      </w:r>
      <w:r>
        <w:t>,</w:t>
      </w:r>
      <w:r w:rsidR="0052765D">
        <w:t xml:space="preserve"> </w:t>
      </w:r>
      <w:r w:rsidRPr="00FA5034">
        <w:t xml:space="preserve">compared to 76% of </w:t>
      </w:r>
      <w:r w:rsidR="0052765D" w:rsidRPr="00FA5034">
        <w:t>Anglophones</w:t>
      </w:r>
      <w:r>
        <w:t>;</w:t>
      </w:r>
      <w:r w:rsidRPr="00FA5034">
        <w:t xml:space="preserve"> a larger proportion of </w:t>
      </w:r>
      <w:r w:rsidR="0052765D" w:rsidRPr="00FA5034">
        <w:t>Francophones</w:t>
      </w:r>
      <w:r w:rsidRPr="00FA5034">
        <w:t xml:space="preserve"> (73%) than </w:t>
      </w:r>
      <w:r w:rsidR="0052765D" w:rsidRPr="00FA5034">
        <w:t>Anglophones</w:t>
      </w:r>
      <w:r w:rsidRPr="00FA5034">
        <w:t xml:space="preserve"> (64%) </w:t>
      </w:r>
      <w:r>
        <w:t>were</w:t>
      </w:r>
      <w:r w:rsidRPr="00FA5034">
        <w:t xml:space="preserve"> employed full</w:t>
      </w:r>
      <w:r>
        <w:t xml:space="preserve"> time,</w:t>
      </w:r>
      <w:r w:rsidRPr="00FA5034">
        <w:t xml:space="preserve"> </w:t>
      </w:r>
      <w:r>
        <w:t xml:space="preserve">rather than part </w:t>
      </w:r>
      <w:r w:rsidRPr="00FA5034">
        <w:t>time</w:t>
      </w:r>
      <w:r>
        <w:t>;</w:t>
      </w:r>
      <w:r w:rsidRPr="00FA5034">
        <w:t xml:space="preserve"> jobs of </w:t>
      </w:r>
      <w:r w:rsidR="0052765D" w:rsidRPr="00FA5034">
        <w:t>Francophones</w:t>
      </w:r>
      <w:r w:rsidRPr="00FA5034">
        <w:t xml:space="preserve"> were more closely related to their academic program than </w:t>
      </w:r>
      <w:r>
        <w:t>jobs</w:t>
      </w:r>
      <w:r w:rsidRPr="00FA5034">
        <w:t xml:space="preserve"> of </w:t>
      </w:r>
      <w:r w:rsidR="0052765D" w:rsidRPr="00FA5034">
        <w:t>Anglop</w:t>
      </w:r>
      <w:r w:rsidR="0052765D">
        <w:t>ho</w:t>
      </w:r>
      <w:r w:rsidR="0052765D" w:rsidRPr="00FA5034">
        <w:t>nes</w:t>
      </w:r>
      <w:r>
        <w:t>;</w:t>
      </w:r>
      <w:r w:rsidRPr="00FA5034">
        <w:t xml:space="preserve"> and </w:t>
      </w:r>
      <w:r w:rsidR="0052765D" w:rsidRPr="00FA5034">
        <w:t>Francophones</w:t>
      </w:r>
      <w:r w:rsidRPr="00FA5034">
        <w:t xml:space="preserve"> were more satisfied with their jobs than </w:t>
      </w:r>
      <w:r w:rsidR="0052765D" w:rsidRPr="00FA5034">
        <w:t>Anglophones</w:t>
      </w:r>
      <w:r w:rsidRPr="00FA5034">
        <w:t>.</w:t>
      </w:r>
    </w:p>
    <w:p w:rsidR="00D96BEC" w:rsidRDefault="00D96BEC" w:rsidP="00FA5034">
      <w:r>
        <w:t>How different are these findings</w:t>
      </w:r>
      <w:r w:rsidR="0052765D">
        <w:t xml:space="preserve"> </w:t>
      </w:r>
      <w:r>
        <w:t>from results for recent Quebec graduates without disabilities? We do not have those figures</w:t>
      </w:r>
      <w:r w:rsidR="0052765D">
        <w:t xml:space="preserve">. </w:t>
      </w:r>
      <w:r>
        <w:t>As for employment in general… given Quebec’s employment rate for recent college and university students, which is over 90%, Quebec graduates still have a way to go. But we are closing the gap!</w:t>
      </w:r>
    </w:p>
    <w:p w:rsidR="00D96BEC" w:rsidRPr="00FA5034" w:rsidRDefault="00D96BEC" w:rsidP="00FA5034">
      <w:r w:rsidRPr="00FA5034">
        <w:t xml:space="preserve">For further information on the study contact Dr. Catherine Fichten at </w:t>
      </w:r>
      <w:hyperlink r:id="rId5" w:history="1">
        <w:r w:rsidRPr="00FA5034">
          <w:t>catherine.fichten@mcgill.ca</w:t>
        </w:r>
      </w:hyperlink>
    </w:p>
    <w:p w:rsidR="00D96BEC" w:rsidRPr="00684767" w:rsidRDefault="00D96BEC" w:rsidP="00EF6B04">
      <w:pPr>
        <w:rPr>
          <w:color w:val="4F81BD"/>
        </w:rPr>
      </w:pPr>
    </w:p>
    <w:p w:rsidR="00D96BEC" w:rsidRPr="00684767" w:rsidRDefault="00D96BEC" w:rsidP="00EF6B04">
      <w:pPr>
        <w:rPr>
          <w:color w:val="4F81BD"/>
        </w:rPr>
      </w:pPr>
    </w:p>
    <w:sectPr w:rsidR="00D96BEC" w:rsidRPr="00684767" w:rsidSect="00F0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76"/>
    <w:rsid w:val="00067AAD"/>
    <w:rsid w:val="00230873"/>
    <w:rsid w:val="00526AEE"/>
    <w:rsid w:val="0052765D"/>
    <w:rsid w:val="00534BAB"/>
    <w:rsid w:val="005F05AD"/>
    <w:rsid w:val="00621EDC"/>
    <w:rsid w:val="00684767"/>
    <w:rsid w:val="006A1348"/>
    <w:rsid w:val="007B0AEA"/>
    <w:rsid w:val="007B48DE"/>
    <w:rsid w:val="00884C36"/>
    <w:rsid w:val="009640A5"/>
    <w:rsid w:val="009779BF"/>
    <w:rsid w:val="00A65F10"/>
    <w:rsid w:val="00A71A95"/>
    <w:rsid w:val="00B34C91"/>
    <w:rsid w:val="00B94260"/>
    <w:rsid w:val="00C742E9"/>
    <w:rsid w:val="00D57F88"/>
    <w:rsid w:val="00D96BEC"/>
    <w:rsid w:val="00E30852"/>
    <w:rsid w:val="00E45376"/>
    <w:rsid w:val="00E71A16"/>
    <w:rsid w:val="00EF6B04"/>
    <w:rsid w:val="00F00E4C"/>
    <w:rsid w:val="00F048C4"/>
    <w:rsid w:val="00FA5034"/>
    <w:rsid w:val="00F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7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6"/>
    <w:rPr>
      <w:rFonts w:ascii="Times New Roman" w:hAnsi="Times New Roman"/>
      <w:sz w:val="0"/>
      <w:szCs w:val="0"/>
    </w:rPr>
  </w:style>
  <w:style w:type="character" w:styleId="CommentReference">
    <w:name w:val="annotation reference"/>
    <w:semiHidden/>
    <w:rsid w:val="0052765D"/>
    <w:rPr>
      <w:sz w:val="16"/>
    </w:rPr>
  </w:style>
  <w:style w:type="paragraph" w:styleId="CommentText">
    <w:name w:val="annotation text"/>
    <w:basedOn w:val="Normal"/>
    <w:link w:val="CommentTextChar"/>
    <w:semiHidden/>
    <w:rsid w:val="005276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52765D"/>
    <w:rPr>
      <w:rFonts w:ascii="Arial" w:eastAsia="Times New Roman" w:hAnsi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7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6"/>
    <w:rPr>
      <w:rFonts w:ascii="Times New Roman" w:hAnsi="Times New Roman"/>
      <w:sz w:val="0"/>
      <w:szCs w:val="0"/>
    </w:rPr>
  </w:style>
  <w:style w:type="character" w:styleId="CommentReference">
    <w:name w:val="annotation reference"/>
    <w:semiHidden/>
    <w:rsid w:val="0052765D"/>
    <w:rPr>
      <w:sz w:val="16"/>
    </w:rPr>
  </w:style>
  <w:style w:type="paragraph" w:styleId="CommentText">
    <w:name w:val="annotation text"/>
    <w:basedOn w:val="Normal"/>
    <w:link w:val="CommentTextChar"/>
    <w:semiHidden/>
    <w:rsid w:val="005276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52765D"/>
    <w:rPr>
      <w:rFonts w:ascii="Arial" w:eastAsia="Times New Roman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.fichten@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Quebec Students with Disabilities Doing Moderately Well at the Job Mart</vt:lpstr>
    </vt:vector>
  </TitlesOfParts>
  <Company>Wi-Fi Country Inc.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Quebec Students with Disabilities Doing Moderately Well at the Job Mart</dc:title>
  <dc:creator>f</dc:creator>
  <cp:lastModifiedBy>Owner</cp:lastModifiedBy>
  <cp:revision>2</cp:revision>
  <cp:lastPrinted>2012-07-24T18:54:00Z</cp:lastPrinted>
  <dcterms:created xsi:type="dcterms:W3CDTF">2013-01-12T04:36:00Z</dcterms:created>
  <dcterms:modified xsi:type="dcterms:W3CDTF">2013-01-12T04:36:00Z</dcterms:modified>
</cp:coreProperties>
</file>